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D7" w:rsidRPr="00C853D7" w:rsidRDefault="00C853D7" w:rsidP="00C853D7">
      <w:pPr>
        <w:rPr>
          <w:rFonts w:ascii="Roboto" w:hAnsi="Roboto"/>
          <w:b/>
          <w:bCs/>
          <w:color w:val="4A4A4A"/>
          <w:sz w:val="21"/>
          <w:szCs w:val="21"/>
          <w:bdr w:val="none" w:sz="0" w:space="0" w:color="auto" w:frame="1"/>
        </w:rPr>
      </w:pPr>
      <w:r w:rsidRPr="00C853D7">
        <w:rPr>
          <w:rFonts w:ascii="Roboto" w:hAnsi="Roboto"/>
          <w:b/>
          <w:bCs/>
          <w:color w:val="4A4A4A"/>
          <w:sz w:val="21"/>
          <w:szCs w:val="21"/>
          <w:bdr w:val="none" w:sz="0" w:space="0" w:color="auto" w:frame="1"/>
        </w:rPr>
        <w:t>Registered Nurse:</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color w:val="4A4A4A"/>
          <w:sz w:val="21"/>
          <w:szCs w:val="21"/>
        </w:rPr>
        <w:t xml:space="preserve">DaVita is seeking a Full-Time </w:t>
      </w:r>
      <w:r>
        <w:rPr>
          <w:rFonts w:ascii="Roboto" w:hAnsi="Roboto"/>
          <w:b/>
          <w:bCs/>
          <w:color w:val="4A4A4A"/>
          <w:sz w:val="21"/>
          <w:szCs w:val="21"/>
          <w:bdr w:val="none" w:sz="0" w:space="0" w:color="auto" w:frame="1"/>
        </w:rPr>
        <w:t>Registered Nurse</w:t>
      </w:r>
      <w:r>
        <w:rPr>
          <w:rFonts w:ascii="Roboto" w:hAnsi="Roboto"/>
          <w:color w:val="4A4A4A"/>
          <w:sz w:val="21"/>
          <w:szCs w:val="21"/>
        </w:rPr>
        <w:t> who is looking to give life to patients in an Acute Hospital setting. RNs in this role work autonomously alongside the hospital staff to assess, troubleshoot, and make sound decisions for the critically ill patients.</w:t>
      </w:r>
    </w:p>
    <w:p w:rsidR="00C853D7" w:rsidRDefault="00C853D7" w:rsidP="00C853D7">
      <w:pPr>
        <w:shd w:val="clear" w:color="auto" w:fill="FFFFFF"/>
        <w:textAlignment w:val="baseline"/>
        <w:rPr>
          <w:rFonts w:ascii="Roboto" w:hAnsi="Roboto"/>
          <w:color w:val="4A4A4A"/>
          <w:sz w:val="21"/>
          <w:szCs w:val="21"/>
        </w:rPr>
      </w:pPr>
      <w:r>
        <w:rPr>
          <w:rFonts w:ascii="Roboto" w:hAnsi="Roboto"/>
          <w:color w:val="4A4A4A"/>
          <w:sz w:val="21"/>
          <w:szCs w:val="21"/>
        </w:rPr>
        <w:t xml:space="preserve">If you haven’t considered Nephrology nursing before, read on as we think that you should. </w:t>
      </w:r>
      <w:r>
        <w:rPr>
          <w:rFonts w:ascii="Roboto" w:hAnsi="Roboto"/>
          <w:b/>
          <w:bCs/>
          <w:color w:val="4A4A4A"/>
          <w:sz w:val="21"/>
          <w:szCs w:val="21"/>
          <w:bdr w:val="none" w:sz="0" w:space="0" w:color="auto" w:frame="1"/>
        </w:rPr>
        <w:t>Dialysis Experience is NOT required.</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b/>
          <w:bCs/>
          <w:color w:val="4A4A4A"/>
          <w:sz w:val="21"/>
          <w:szCs w:val="21"/>
          <w:bdr w:val="none" w:sz="0" w:space="0" w:color="auto" w:frame="1"/>
        </w:rPr>
        <w:t>This position will support the following hospitals:</w:t>
      </w:r>
    </w:p>
    <w:p w:rsidR="00C853D7" w:rsidRDefault="00C853D7" w:rsidP="00C853D7">
      <w:pPr>
        <w:numPr>
          <w:ilvl w:val="0"/>
          <w:numId w:val="1"/>
        </w:numPr>
        <w:shd w:val="clear" w:color="auto" w:fill="FFFFFF"/>
        <w:ind w:left="0"/>
        <w:textAlignment w:val="baseline"/>
        <w:rPr>
          <w:rFonts w:ascii="Roboto" w:hAnsi="Roboto"/>
          <w:color w:val="4A4A4A"/>
          <w:sz w:val="21"/>
          <w:szCs w:val="21"/>
        </w:rPr>
      </w:pPr>
      <w:r>
        <w:rPr>
          <w:rFonts w:ascii="Roboto" w:hAnsi="Roboto"/>
          <w:color w:val="4A4A4A"/>
          <w:sz w:val="21"/>
          <w:szCs w:val="21"/>
        </w:rPr>
        <w:t>Greenwich Hospital</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bookmarkStart w:id="0" w:name="_GoBack"/>
      <w:bookmarkEnd w:id="0"/>
      <w:r>
        <w:rPr>
          <w:rFonts w:ascii="Roboto" w:hAnsi="Roboto"/>
          <w:color w:val="4A4A4A"/>
          <w:sz w:val="21"/>
          <w:szCs w:val="21"/>
        </w:rPr>
        <w:t>Norwalk Hospital</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b/>
          <w:bCs/>
          <w:color w:val="4A4A4A"/>
          <w:sz w:val="21"/>
          <w:szCs w:val="21"/>
          <w:bdr w:val="none" w:sz="0" w:space="0" w:color="auto" w:frame="1"/>
        </w:rPr>
        <w:t>What you can expect:</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Use your critical care thinking skills. </w:t>
      </w:r>
      <w:r>
        <w:rPr>
          <w:rFonts w:ascii="Roboto" w:hAnsi="Roboto"/>
          <w:color w:val="4A4A4A"/>
          <w:sz w:val="21"/>
          <w:szCs w:val="21"/>
        </w:rPr>
        <w:t>Whether this is the first or a blip in their chronic treatment, our RNs are experts in educating our patients and families. You’ll be able to leverage your nursing skills for patients who are often dealing with multiple co-morbidities and/or acute conditions which require unique treatment plans and the ability to leverage a broad range of nursing skills and knowledge.</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Not just hemodialysis. </w:t>
      </w:r>
      <w:r>
        <w:rPr>
          <w:rFonts w:ascii="Roboto" w:hAnsi="Roboto"/>
          <w:color w:val="4A4A4A"/>
          <w:sz w:val="21"/>
          <w:szCs w:val="21"/>
        </w:rPr>
        <w:t xml:space="preserve">Acute RNs may </w:t>
      </w:r>
      <w:r>
        <w:rPr>
          <w:rFonts w:ascii="Roboto" w:hAnsi="Roboto"/>
          <w:color w:val="4A4A4A"/>
          <w:sz w:val="21"/>
          <w:szCs w:val="21"/>
          <w:bdr w:val="none" w:sz="0" w:space="0" w:color="auto" w:frame="1"/>
        </w:rPr>
        <w:t>deliver nephrology</w:t>
      </w:r>
      <w:r>
        <w:rPr>
          <w:rFonts w:ascii="Roboto" w:hAnsi="Roboto"/>
          <w:color w:val="4A4A4A"/>
          <w:sz w:val="21"/>
          <w:szCs w:val="21"/>
        </w:rPr>
        <w:t xml:space="preserve"> care across multiple renal therapies: peritoneal, continuous renal replacement and apheresis.</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Autonomy in a hospital setting. </w:t>
      </w:r>
      <w:r>
        <w:rPr>
          <w:rFonts w:ascii="Roboto" w:hAnsi="Roboto"/>
          <w:color w:val="4A4A4A"/>
          <w:sz w:val="21"/>
          <w:szCs w:val="21"/>
        </w:rPr>
        <w:t>Deliver dialysis to patients at a particular hospital or group of hospitals and become an integral part of their team and ours. As a teammate in an acute setting you work on your own almost all of the time. Each day you assess, troubleshoot, and make sound decisions for critical patients. Our Hospital Services group performs 1.1M treatments annually.</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Dynamic environment.</w:t>
      </w:r>
      <w:r>
        <w:rPr>
          <w:rFonts w:ascii="Roboto" w:hAnsi="Roboto"/>
          <w:color w:val="4A4A4A"/>
          <w:sz w:val="21"/>
          <w:szCs w:val="21"/>
        </w:rPr>
        <w:t xml:space="preserve"> No two days are ever the same for an acute dialysis nurse. You’ll work within a variety of settings (ICU, CCU, ER and more), and you’ll be able to keep learning new nursing skills on top of dialysis.</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Schedule:</w:t>
      </w:r>
      <w:r>
        <w:rPr>
          <w:rFonts w:ascii="Roboto" w:hAnsi="Roboto"/>
          <w:color w:val="4A4A4A"/>
          <w:sz w:val="21"/>
          <w:szCs w:val="21"/>
        </w:rPr>
        <w:t xml:space="preserve"> Provide emergent, lifesaving care during on call </w:t>
      </w:r>
      <w:r>
        <w:rPr>
          <w:rFonts w:ascii="Roboto" w:hAnsi="Roboto"/>
          <w:color w:val="4A4A4A"/>
          <w:sz w:val="21"/>
          <w:szCs w:val="21"/>
          <w:bdr w:val="none" w:sz="0" w:space="0" w:color="auto" w:frame="1"/>
        </w:rPr>
        <w:t>shifts. Schedules</w:t>
      </w:r>
      <w:r>
        <w:rPr>
          <w:rFonts w:ascii="Roboto" w:hAnsi="Roboto"/>
          <w:color w:val="4A4A4A"/>
          <w:sz w:val="21"/>
          <w:szCs w:val="21"/>
        </w:rPr>
        <w:t xml:space="preserve"> vary by hospital system. For this role expect to know your weekly schedule in advance, but your daily schedule may change depending on patient needs. Must be in commutable distance based on on-call requirements.</w:t>
      </w:r>
    </w:p>
    <w:p w:rsidR="00C853D7" w:rsidRDefault="00C853D7" w:rsidP="00C853D7">
      <w:pPr>
        <w:numPr>
          <w:ilvl w:val="0"/>
          <w:numId w:val="2"/>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The Gold Seal</w:t>
      </w:r>
      <w:r>
        <w:rPr>
          <w:rFonts w:ascii="Roboto" w:hAnsi="Roboto"/>
          <w:color w:val="4A4A4A"/>
          <w:sz w:val="21"/>
          <w:szCs w:val="21"/>
        </w:rPr>
        <w:t>. As an Ambulatory Health Care accredited provider, DaVita is following and meeting the highest standards of care, providing care in line with the highest industry standards according to The Joint Commission.  We expect our nurses to commit to improving patient health through clinical goal setting and quality improvement initiatives.</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b/>
          <w:bCs/>
          <w:color w:val="4A4A4A"/>
          <w:sz w:val="21"/>
          <w:szCs w:val="21"/>
          <w:bdr w:val="none" w:sz="0" w:space="0" w:color="auto" w:frame="1"/>
        </w:rPr>
        <w:t>Some additional details about this position:</w:t>
      </w:r>
    </w:p>
    <w:p w:rsidR="00C853D7" w:rsidRDefault="00C853D7" w:rsidP="00C853D7">
      <w:pPr>
        <w:numPr>
          <w:ilvl w:val="0"/>
          <w:numId w:val="3"/>
        </w:numPr>
        <w:shd w:val="clear" w:color="auto" w:fill="FFFFFF"/>
        <w:ind w:left="0"/>
        <w:textAlignment w:val="baseline"/>
        <w:rPr>
          <w:rFonts w:ascii="Roboto" w:hAnsi="Roboto"/>
          <w:color w:val="4A4A4A"/>
          <w:sz w:val="21"/>
          <w:szCs w:val="21"/>
        </w:rPr>
      </w:pPr>
      <w:r>
        <w:rPr>
          <w:rFonts w:ascii="Roboto" w:hAnsi="Roboto"/>
          <w:color w:val="4A4A4A"/>
          <w:sz w:val="21"/>
          <w:szCs w:val="21"/>
        </w:rPr>
        <w:t>Training may take place in a facility or a training clinic with a class of new teammates other than your assigned home clinic</w:t>
      </w:r>
    </w:p>
    <w:p w:rsidR="00C853D7" w:rsidRDefault="00C853D7" w:rsidP="00C853D7">
      <w:pPr>
        <w:numPr>
          <w:ilvl w:val="0"/>
          <w:numId w:val="3"/>
        </w:numPr>
        <w:shd w:val="clear" w:color="auto" w:fill="FFFFFF"/>
        <w:ind w:left="0"/>
        <w:textAlignment w:val="baseline"/>
        <w:rPr>
          <w:rFonts w:ascii="Roboto" w:hAnsi="Roboto"/>
          <w:color w:val="4A4A4A"/>
          <w:sz w:val="21"/>
          <w:szCs w:val="21"/>
        </w:rPr>
      </w:pPr>
      <w:r>
        <w:rPr>
          <w:rFonts w:ascii="Roboto" w:hAnsi="Roboto"/>
          <w:color w:val="4A4A4A"/>
          <w:sz w:val="21"/>
          <w:szCs w:val="21"/>
        </w:rPr>
        <w:t>Hours of work may vary during the training period; however, you will typically be working between 32-40 hours per week during training</w:t>
      </w:r>
    </w:p>
    <w:p w:rsidR="00C853D7" w:rsidRDefault="00C853D7" w:rsidP="00C853D7">
      <w:pPr>
        <w:numPr>
          <w:ilvl w:val="0"/>
          <w:numId w:val="3"/>
        </w:numPr>
        <w:shd w:val="clear" w:color="auto" w:fill="FFFFFF"/>
        <w:ind w:left="0"/>
        <w:textAlignment w:val="baseline"/>
        <w:rPr>
          <w:rFonts w:ascii="Roboto" w:hAnsi="Roboto"/>
          <w:color w:val="4A4A4A"/>
          <w:sz w:val="21"/>
          <w:szCs w:val="21"/>
        </w:rPr>
      </w:pPr>
      <w:r>
        <w:rPr>
          <w:rFonts w:ascii="Roboto" w:hAnsi="Roboto"/>
          <w:color w:val="4A4A4A"/>
          <w:sz w:val="21"/>
          <w:szCs w:val="21"/>
        </w:rPr>
        <w:t>You must have a flexible schedule and be able to work mornings, evenings, weekends, and holiday</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b/>
          <w:bCs/>
          <w:color w:val="4A4A4A"/>
          <w:sz w:val="21"/>
          <w:szCs w:val="21"/>
          <w:bdr w:val="none" w:sz="0" w:space="0" w:color="auto" w:frame="1"/>
        </w:rPr>
        <w:t>You Must Have (aka. Requirements):</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 xml:space="preserve">Current and </w:t>
      </w:r>
      <w:r>
        <w:rPr>
          <w:rFonts w:ascii="Roboto" w:hAnsi="Roboto"/>
          <w:color w:val="4A4A4A"/>
          <w:sz w:val="21"/>
          <w:szCs w:val="21"/>
          <w:bdr w:val="none" w:sz="0" w:space="0" w:color="auto" w:frame="1"/>
        </w:rPr>
        <w:t>valid Registered</w:t>
      </w:r>
      <w:r>
        <w:rPr>
          <w:rFonts w:ascii="Roboto" w:hAnsi="Roboto"/>
          <w:color w:val="4A4A4A"/>
          <w:sz w:val="21"/>
          <w:szCs w:val="21"/>
        </w:rPr>
        <w:t xml:space="preserve"> Nurse (RN) license in the state where practicing</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Willingness to work a flexible schedule with mandatory overtime required due to the nature of the acute treatment you are providing.</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Work long days without notice</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Ability to travel to multiple hospitals within a given area </w:t>
      </w:r>
      <w:r>
        <w:rPr>
          <w:rFonts w:ascii="Roboto" w:hAnsi="Roboto"/>
          <w:i/>
          <w:iCs/>
          <w:color w:val="4A4A4A"/>
          <w:sz w:val="21"/>
          <w:szCs w:val="21"/>
          <w:bdr w:val="none" w:sz="0" w:space="0" w:color="auto" w:frame="1"/>
        </w:rPr>
        <w:t>(Be sure to ask your recruiter about the commute range for this position.)</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Experience assessing, trouble shooting and making sound recommendations in stressful situations</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 xml:space="preserve">Physical </w:t>
      </w:r>
      <w:r>
        <w:rPr>
          <w:rFonts w:ascii="Roboto" w:hAnsi="Roboto"/>
          <w:color w:val="4A4A4A"/>
          <w:sz w:val="21"/>
          <w:szCs w:val="21"/>
          <w:bdr w:val="none" w:sz="0" w:space="0" w:color="auto" w:frame="1"/>
        </w:rPr>
        <w:t>Requirement: nurses</w:t>
      </w:r>
      <w:r>
        <w:rPr>
          <w:rFonts w:ascii="Roboto" w:hAnsi="Roboto"/>
          <w:color w:val="4A4A4A"/>
          <w:sz w:val="21"/>
          <w:szCs w:val="21"/>
        </w:rPr>
        <w:t xml:space="preserve"> often have to push/pull large hemodialysis machines around the hospital with little or no assistance</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lastRenderedPageBreak/>
        <w:t>Associates Degree in Nursing (A.D.N) from accredited school of nursing required; Bachelor of Science in Nursing (B.S.N</w:t>
      </w:r>
      <w:proofErr w:type="gramStart"/>
      <w:r>
        <w:rPr>
          <w:rFonts w:ascii="Roboto" w:hAnsi="Roboto"/>
          <w:color w:val="4A4A4A"/>
          <w:sz w:val="21"/>
          <w:szCs w:val="21"/>
        </w:rPr>
        <w:t>);  three</w:t>
      </w:r>
      <w:proofErr w:type="gramEnd"/>
      <w:r>
        <w:rPr>
          <w:rFonts w:ascii="Roboto" w:hAnsi="Roboto"/>
          <w:color w:val="4A4A4A"/>
          <w:sz w:val="21"/>
          <w:szCs w:val="21"/>
        </w:rPr>
        <w:t>-year diploma from accredited diploma program may be substituted for nursing degree</w:t>
      </w:r>
    </w:p>
    <w:p w:rsidR="00C853D7" w:rsidRDefault="00C853D7" w:rsidP="00C853D7">
      <w:pPr>
        <w:numPr>
          <w:ilvl w:val="0"/>
          <w:numId w:val="4"/>
        </w:numPr>
        <w:shd w:val="clear" w:color="auto" w:fill="FFFFFF"/>
        <w:ind w:left="0"/>
        <w:textAlignment w:val="baseline"/>
        <w:rPr>
          <w:rFonts w:ascii="Roboto" w:hAnsi="Roboto"/>
          <w:color w:val="4A4A4A"/>
          <w:sz w:val="21"/>
          <w:szCs w:val="21"/>
        </w:rPr>
      </w:pPr>
      <w:r>
        <w:rPr>
          <w:rFonts w:ascii="Roboto" w:hAnsi="Roboto"/>
          <w:color w:val="4A4A4A"/>
          <w:sz w:val="21"/>
          <w:szCs w:val="21"/>
        </w:rPr>
        <w:t>Basic computer skills and proficiency in MS Word and Outlook</w:t>
      </w:r>
    </w:p>
    <w:p w:rsidR="00C853D7" w:rsidRDefault="00C853D7" w:rsidP="00C853D7">
      <w:pPr>
        <w:shd w:val="clear" w:color="auto" w:fill="FFFFFF"/>
        <w:textAlignment w:val="baseline"/>
        <w:rPr>
          <w:rFonts w:ascii="Roboto" w:hAnsi="Roboto"/>
          <w:b/>
          <w:bCs/>
          <w:color w:val="4A4A4A"/>
          <w:sz w:val="21"/>
          <w:szCs w:val="21"/>
          <w:bdr w:val="none" w:sz="0" w:space="0" w:color="auto" w:frame="1"/>
        </w:rPr>
      </w:pPr>
    </w:p>
    <w:p w:rsidR="00C853D7" w:rsidRDefault="00C853D7" w:rsidP="00C853D7">
      <w:pPr>
        <w:shd w:val="clear" w:color="auto" w:fill="FFFFFF"/>
        <w:textAlignment w:val="baseline"/>
        <w:rPr>
          <w:rFonts w:ascii="Roboto" w:hAnsi="Roboto"/>
          <w:color w:val="4A4A4A"/>
          <w:sz w:val="21"/>
          <w:szCs w:val="21"/>
        </w:rPr>
      </w:pPr>
      <w:r>
        <w:rPr>
          <w:rFonts w:ascii="Roboto" w:hAnsi="Roboto"/>
          <w:b/>
          <w:bCs/>
          <w:color w:val="4A4A4A"/>
          <w:sz w:val="21"/>
          <w:szCs w:val="21"/>
          <w:bdr w:val="none" w:sz="0" w:space="0" w:color="auto" w:frame="1"/>
        </w:rPr>
        <w:t>What We’ll Provide:</w:t>
      </w:r>
    </w:p>
    <w:p w:rsidR="00C853D7" w:rsidRDefault="00C853D7" w:rsidP="00C853D7">
      <w:pPr>
        <w:shd w:val="clear" w:color="auto" w:fill="FFFFFF"/>
        <w:textAlignment w:val="baseline"/>
        <w:rPr>
          <w:rFonts w:ascii="Roboto" w:hAnsi="Roboto"/>
          <w:color w:val="4A4A4A"/>
          <w:sz w:val="21"/>
          <w:szCs w:val="21"/>
        </w:rPr>
      </w:pPr>
      <w:r>
        <w:rPr>
          <w:rFonts w:ascii="Roboto" w:hAnsi="Roboto"/>
          <w:color w:val="4A4A4A"/>
          <w:sz w:val="21"/>
          <w:szCs w:val="21"/>
        </w:rPr>
        <w:t>More than just pay, our DaVita Rewards package connects teammates to what matters most including:</w:t>
      </w:r>
    </w:p>
    <w:p w:rsidR="00C853D7" w:rsidRDefault="00C853D7" w:rsidP="00C853D7">
      <w:pPr>
        <w:numPr>
          <w:ilvl w:val="0"/>
          <w:numId w:val="5"/>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Comprehensive benefits:</w:t>
      </w:r>
      <w:r>
        <w:rPr>
          <w:rFonts w:ascii="Roboto" w:hAnsi="Roboto"/>
          <w:color w:val="4A4A4A"/>
          <w:sz w:val="21"/>
          <w:szCs w:val="21"/>
        </w:rPr>
        <w:t xml:space="preserve"> Medical, dental, vision, 401(k) match, paid time off, PTO cash out</w:t>
      </w:r>
    </w:p>
    <w:p w:rsidR="00C853D7" w:rsidRDefault="00C853D7" w:rsidP="00C853D7">
      <w:pPr>
        <w:numPr>
          <w:ilvl w:val="0"/>
          <w:numId w:val="5"/>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Support for you and your family:</w:t>
      </w:r>
      <w:r>
        <w:rPr>
          <w:rFonts w:ascii="Roboto" w:hAnsi="Roboto"/>
          <w:color w:val="4A4A4A"/>
          <w:sz w:val="21"/>
          <w:szCs w:val="21"/>
        </w:rPr>
        <w:t xml:space="preserve"> family resources, EAP counseling sessions, access </w:t>
      </w:r>
      <w:r>
        <w:rPr>
          <w:rFonts w:ascii="Roboto" w:hAnsi="Roboto"/>
          <w:color w:val="4A4A4A"/>
          <w:sz w:val="21"/>
          <w:szCs w:val="21"/>
          <w:bdr w:val="none" w:sz="0" w:space="0" w:color="auto" w:frame="1"/>
        </w:rPr>
        <w:t>Headspace®</w:t>
      </w:r>
      <w:r>
        <w:rPr>
          <w:rFonts w:ascii="Roboto" w:hAnsi="Roboto"/>
          <w:color w:val="4A4A4A"/>
          <w:sz w:val="21"/>
          <w:szCs w:val="21"/>
        </w:rPr>
        <w:t>, backup child and elder care, maternity/paternity leave and more</w:t>
      </w:r>
    </w:p>
    <w:p w:rsidR="00C853D7" w:rsidRDefault="00C853D7" w:rsidP="00C853D7">
      <w:pPr>
        <w:numPr>
          <w:ilvl w:val="0"/>
          <w:numId w:val="6"/>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Paid training:</w:t>
      </w:r>
      <w:r>
        <w:rPr>
          <w:rFonts w:ascii="Roboto" w:hAnsi="Roboto"/>
          <w:color w:val="4A4A4A"/>
          <w:sz w:val="21"/>
          <w:szCs w:val="21"/>
        </w:rPr>
        <w:t xml:space="preserve"> DaVita offers all new dialysis teammates a robust, paid training program to help you learn the right dialysis skills. The training is a mix of classroom and hands on training.</w:t>
      </w:r>
    </w:p>
    <w:p w:rsidR="00C853D7" w:rsidRDefault="00C853D7" w:rsidP="00C853D7">
      <w:pPr>
        <w:numPr>
          <w:ilvl w:val="0"/>
          <w:numId w:val="6"/>
        </w:numPr>
        <w:shd w:val="clear" w:color="auto" w:fill="FFFFFF"/>
        <w:ind w:left="0"/>
        <w:textAlignment w:val="baseline"/>
        <w:rPr>
          <w:rFonts w:ascii="Roboto" w:hAnsi="Roboto"/>
          <w:color w:val="4A4A4A"/>
          <w:sz w:val="21"/>
          <w:szCs w:val="21"/>
        </w:rPr>
      </w:pPr>
      <w:r>
        <w:rPr>
          <w:rFonts w:ascii="Roboto" w:hAnsi="Roboto"/>
          <w:b/>
          <w:bCs/>
          <w:color w:val="4A4A4A"/>
          <w:sz w:val="21"/>
          <w:szCs w:val="21"/>
          <w:bdr w:val="none" w:sz="0" w:space="0" w:color="auto" w:frame="1"/>
        </w:rPr>
        <w:t>Opportunity for a nursing career for a lifetime</w:t>
      </w:r>
      <w:r>
        <w:rPr>
          <w:rFonts w:ascii="Roboto" w:hAnsi="Roboto"/>
          <w:color w:val="4A4A4A"/>
          <w:sz w:val="21"/>
          <w:szCs w:val="21"/>
        </w:rPr>
        <w:t>. DaVita is committed to providing robust development and experiences for nurses. Whether you chose to remain in a patient facing/caregiving role or grow (leadership operations, corporate functions, integrated care, clinical research), we can guide you on that journey.</w:t>
      </w:r>
    </w:p>
    <w:p w:rsidR="00C853D7" w:rsidRDefault="00C853D7"/>
    <w:sectPr w:rsidR="00C8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30E"/>
    <w:multiLevelType w:val="multilevel"/>
    <w:tmpl w:val="C5224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E5464"/>
    <w:multiLevelType w:val="multilevel"/>
    <w:tmpl w:val="765C4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1108A"/>
    <w:multiLevelType w:val="multilevel"/>
    <w:tmpl w:val="8572F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63C06"/>
    <w:multiLevelType w:val="multilevel"/>
    <w:tmpl w:val="EB049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E6F02"/>
    <w:multiLevelType w:val="multilevel"/>
    <w:tmpl w:val="CEF87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576F6"/>
    <w:multiLevelType w:val="multilevel"/>
    <w:tmpl w:val="37E25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D7"/>
    <w:rsid w:val="00C8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60C4-45BF-49D9-98C2-A4F7D5B3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3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1101D-A2A7-4894-8548-95263ED930EF}"/>
</file>

<file path=customXml/itemProps2.xml><?xml version="1.0" encoding="utf-8"?>
<ds:datastoreItem xmlns:ds="http://schemas.openxmlformats.org/officeDocument/2006/customXml" ds:itemID="{D0FEA0DF-E5D0-495F-97C2-228E0C878266}"/>
</file>

<file path=customXml/itemProps3.xml><?xml version="1.0" encoding="utf-8"?>
<ds:datastoreItem xmlns:ds="http://schemas.openxmlformats.org/officeDocument/2006/customXml" ds:itemID="{8395DBB9-FF39-42C3-A8E6-672C79CC81B1}"/>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2022-04-18T19:12:00Z</dcterms:created>
  <dcterms:modified xsi:type="dcterms:W3CDTF">2022-04-18T19:15:00Z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