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A3B" w:rsidRPr="00DF6A3B" w:rsidRDefault="00DF6A3B" w:rsidP="00DF6A3B">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DF6A3B">
        <w:rPr>
          <w:rFonts w:ascii="inherit" w:eastAsia="Times New Roman" w:hAnsi="inherit" w:cs="Arial"/>
          <w:b/>
          <w:bCs/>
          <w:color w:val="333333"/>
          <w:kern w:val="36"/>
          <w:sz w:val="42"/>
          <w:szCs w:val="42"/>
        </w:rPr>
        <w:t>Cert. Central Proc. Tech. I</w:t>
      </w:r>
    </w:p>
    <w:bookmarkEnd w:id="0"/>
    <w:p w:rsidR="00793487" w:rsidRPr="00EB4731" w:rsidRDefault="00793487" w:rsidP="00793487">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DF6A3B">
        <w:rPr>
          <w:rFonts w:ascii="inherit" w:eastAsia="Times New Roman" w:hAnsi="inherit" w:cs="Arial"/>
          <w:color w:val="333333"/>
          <w:sz w:val="24"/>
          <w:szCs w:val="24"/>
          <w:bdr w:val="none" w:sz="0" w:space="0" w:color="auto" w:frame="1"/>
        </w:rPr>
        <w:t>Bridgeport, Connecticut</w:t>
      </w:r>
    </w:p>
    <w:p w:rsidR="00793487" w:rsidRPr="00EB4731" w:rsidRDefault="00793487" w:rsidP="00793487">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DF6A3B">
        <w:rPr>
          <w:rFonts w:ascii="inherit" w:eastAsia="Times New Roman" w:hAnsi="inherit" w:cs="Arial"/>
          <w:color w:val="333333"/>
          <w:sz w:val="24"/>
          <w:szCs w:val="24"/>
          <w:bdr w:val="none" w:sz="0" w:space="0" w:color="auto" w:frame="1"/>
        </w:rPr>
        <w:t>Central Sterile Supply</w:t>
      </w:r>
    </w:p>
    <w:p w:rsidR="00793487" w:rsidRPr="00EB4731" w:rsidRDefault="00793487" w:rsidP="00793487">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A47B72">
        <w:rPr>
          <w:rFonts w:ascii="inherit" w:eastAsia="Times New Roman" w:hAnsi="inherit" w:cs="Arial"/>
          <w:color w:val="333333"/>
          <w:sz w:val="24"/>
          <w:szCs w:val="24"/>
          <w:bdr w:val="none" w:sz="0" w:space="0" w:color="auto" w:frame="1"/>
        </w:rPr>
        <w:t>Full Time Benefits Eligible</w:t>
      </w:r>
    </w:p>
    <w:p w:rsidR="00793487" w:rsidRPr="00EB4731" w:rsidRDefault="00793487" w:rsidP="00793487">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DF6A3B">
        <w:rPr>
          <w:rFonts w:ascii="inherit" w:eastAsia="Times New Roman" w:hAnsi="inherit" w:cs="Arial"/>
          <w:color w:val="333333"/>
          <w:sz w:val="24"/>
          <w:szCs w:val="24"/>
          <w:bdr w:val="none" w:sz="0" w:space="0" w:color="auto" w:frame="1"/>
        </w:rPr>
        <w:t>DAYS</w:t>
      </w:r>
    </w:p>
    <w:p w:rsidR="00793487" w:rsidRDefault="00793487" w:rsidP="00793487">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3</w:t>
      </w:r>
      <w:r>
        <w:rPr>
          <w:rFonts w:ascii="inherit" w:eastAsia="Times New Roman" w:hAnsi="inherit" w:cs="Times New Roman"/>
          <w:color w:val="333333"/>
          <w:sz w:val="24"/>
          <w:szCs w:val="24"/>
          <w:bdr w:val="none" w:sz="0" w:space="0" w:color="auto" w:frame="1"/>
        </w:rPr>
        <w:t>6</w:t>
      </w:r>
    </w:p>
    <w:p w:rsidR="00793487" w:rsidRPr="00EB4731" w:rsidRDefault="00793487" w:rsidP="00793487">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CB12C8" w:rsidRPr="00DF6A3B" w:rsidRDefault="00793487" w:rsidP="00CB12C8">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00CB12C8" w:rsidRPr="00DF6A3B">
        <w:rPr>
          <w:rFonts w:ascii="inherit" w:eastAsia="Times New Roman" w:hAnsi="inherit" w:cs="Arial"/>
          <w:color w:val="333333"/>
          <w:sz w:val="24"/>
          <w:szCs w:val="24"/>
          <w:bdr w:val="none" w:sz="0" w:space="0" w:color="auto" w:frame="1"/>
        </w:rPr>
        <w:t>38849</w:t>
      </w:r>
    </w:p>
    <w:p w:rsidR="00CB12C8" w:rsidRDefault="00CB12C8" w:rsidP="00CB12C8">
      <w:pPr>
        <w:shd w:val="clear" w:color="auto" w:fill="FFFFFF"/>
        <w:spacing w:after="0" w:line="240" w:lineRule="auto"/>
        <w:textAlignment w:val="baseline"/>
        <w:rPr>
          <w:rFonts w:ascii="inherit" w:eastAsia="Times New Roman" w:hAnsi="inherit" w:cs="Arial"/>
          <w:color w:val="333333"/>
          <w:sz w:val="24"/>
          <w:szCs w:val="24"/>
        </w:rPr>
      </w:pPr>
    </w:p>
    <w:p w:rsidR="00DF6A3B" w:rsidRPr="00DF6A3B" w:rsidRDefault="00DF6A3B" w:rsidP="00CB12C8">
      <w:pPr>
        <w:shd w:val="clear" w:color="auto" w:fill="FFFFFF"/>
        <w:spacing w:after="0" w:line="240" w:lineRule="auto"/>
        <w:textAlignment w:val="baseline"/>
        <w:rPr>
          <w:rFonts w:ascii="inherit" w:eastAsia="Times New Roman" w:hAnsi="inherit" w:cs="Arial"/>
          <w:color w:val="333333"/>
          <w:sz w:val="24"/>
          <w:szCs w:val="24"/>
        </w:rPr>
      </w:pPr>
      <w:r w:rsidRPr="00DF6A3B">
        <w:rPr>
          <w:rFonts w:ascii="inherit" w:eastAsia="Times New Roman" w:hAnsi="inherit" w:cs="Times New Roman"/>
          <w:b/>
          <w:bCs/>
          <w:sz w:val="27"/>
          <w:szCs w:val="27"/>
        </w:rPr>
        <w:t>Job Description</w:t>
      </w:r>
    </w:p>
    <w:p w:rsidR="00DF6A3B" w:rsidRPr="00DF6A3B" w:rsidRDefault="00DF6A3B" w:rsidP="00DF6A3B">
      <w:pPr>
        <w:spacing w:after="0"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b/>
          <w:bCs/>
          <w:sz w:val="24"/>
          <w:szCs w:val="24"/>
        </w:rPr>
        <w:t>Overview</w:t>
      </w: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sz w:val="24"/>
          <w:szCs w:val="24"/>
        </w:rPr>
        <w:br/>
        <w:t>Competent and physically able to perform all the key functions of the position (</w:t>
      </w:r>
      <w:proofErr w:type="spellStart"/>
      <w:r w:rsidRPr="00DF6A3B">
        <w:rPr>
          <w:rFonts w:ascii="Times New Roman" w:eastAsia="Times New Roman" w:hAnsi="Times New Roman" w:cs="Times New Roman"/>
          <w:sz w:val="24"/>
          <w:szCs w:val="24"/>
        </w:rPr>
        <w:t>Decontam</w:t>
      </w:r>
      <w:proofErr w:type="spellEnd"/>
      <w:r w:rsidRPr="00DF6A3B">
        <w:rPr>
          <w:rFonts w:ascii="Times New Roman" w:eastAsia="Times New Roman" w:hAnsi="Times New Roman" w:cs="Times New Roman"/>
          <w:sz w:val="24"/>
          <w:szCs w:val="24"/>
        </w:rPr>
        <w:t>, Assembly, Sterilization and Distribution). Perform all duties in CSS independently and fulfills all requirements for documentation to ensure the department is able to distribute high quality sterile products in an efficient manner to effectively meet the requirements of its customers.</w:t>
      </w: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sz w:val="24"/>
          <w:szCs w:val="24"/>
        </w:rPr>
        <w:br/>
        <w:t>EEO/AA/Disability/Veteran</w:t>
      </w: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b/>
          <w:bCs/>
          <w:sz w:val="24"/>
          <w:szCs w:val="24"/>
        </w:rPr>
        <w:t>Responsibilities</w:t>
      </w:r>
      <w:r w:rsidRPr="00DF6A3B">
        <w:rPr>
          <w:rFonts w:ascii="Times New Roman" w:eastAsia="Times New Roman" w:hAnsi="Times New Roman" w:cs="Times New Roman"/>
          <w:sz w:val="24"/>
          <w:szCs w:val="24"/>
        </w:rPr>
        <w:br/>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1. Assembly of Instrumentation.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1.1 Efficiently provides appropriate instrumentation for surgical procedures ensuring accuracy, proper functioning, processing, storage and usage according to scheduled and anticipated demand as measured by supervisor and end of shift inspections.</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2. Case Cart Preparation.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2.1 Demonstrates ability to manage and execute the case cart picking function using proper pick sheets, adherence to standard setup, quality assurance and timely delivery of end product as measured by OR, QA and reported incidents.</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3. Dispensing and Storage Functions.</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3.1 Processes user requests with a high degree of accuracy in an efficient and courteous manner as measured by supervisor observation and OR staff follow up.</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lastRenderedPageBreak/>
        <w:t>4. Communication/Information.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4.1 Manages information received or required during the daily course of activities as observed by the supervisor and Tech. II/III.</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5. Sterilization Function.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5.1 Performs the sterilization procedure in a timely and accurate manner ensuring strict adherence to all documentation requirements as measured by daily supervisory QA of sterilization function at beginning and end of shift.</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6. House Set Processing Function.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6.1 Efficiently and accurately assembles and packages instruments and supplies in preparation and packaging area of CSS according to priority needs and daily assignment as measured by Supervisor, daily worksheets and supervisor end of shift rounds.</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7. Decontamination Function.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7.1 Demonstrates ability to manage and perform decontamination process to prevent transference of organisms to the prep and pack area of CSS as observed by the supervisor and Tech II staff and as measured by end of shift inspections.</w:t>
      </w:r>
    </w:p>
    <w:p w:rsidR="00DF6A3B" w:rsidRPr="00DF6A3B" w:rsidRDefault="00DF6A3B" w:rsidP="00DF6A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8. Completes non-therapeutic functions under the direction of MD, PA, APRN or RN.</w:t>
      </w:r>
    </w:p>
    <w:p w:rsidR="00DF6A3B" w:rsidRPr="00DF6A3B" w:rsidRDefault="00DF6A3B" w:rsidP="00DF6A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8.1 Place IV solutions in appropriate storage area within Central Supply.</w:t>
      </w:r>
    </w:p>
    <w:p w:rsidR="00DF6A3B" w:rsidRPr="00DF6A3B" w:rsidRDefault="00DF6A3B" w:rsidP="00DF6A3B">
      <w:pPr>
        <w:spacing w:after="0"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b/>
          <w:bCs/>
          <w:sz w:val="24"/>
          <w:szCs w:val="24"/>
        </w:rPr>
        <w:t>Qualifications</w:t>
      </w:r>
      <w:r w:rsidRPr="00DF6A3B">
        <w:rPr>
          <w:rFonts w:ascii="Times New Roman" w:eastAsia="Times New Roman" w:hAnsi="Times New Roman" w:cs="Times New Roman"/>
          <w:sz w:val="24"/>
          <w:szCs w:val="24"/>
        </w:rPr>
        <w:br/>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r w:rsidRPr="00DF6A3B">
        <w:rPr>
          <w:rFonts w:ascii="Times New Roman" w:eastAsia="Times New Roman" w:hAnsi="Times New Roman" w:cs="Times New Roman"/>
          <w:sz w:val="24"/>
          <w:szCs w:val="24"/>
        </w:rPr>
        <w:t>UCATION</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High school graduate or equivalent.</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EXPERIENCE</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Competent and physically able to perform all duties in CSS independently (</w:t>
      </w:r>
      <w:proofErr w:type="spellStart"/>
      <w:r w:rsidRPr="00DF6A3B">
        <w:rPr>
          <w:rFonts w:ascii="Times New Roman" w:eastAsia="Times New Roman" w:hAnsi="Times New Roman" w:cs="Times New Roman"/>
          <w:sz w:val="24"/>
          <w:szCs w:val="24"/>
        </w:rPr>
        <w:t>Decontam</w:t>
      </w:r>
      <w:proofErr w:type="spellEnd"/>
      <w:r w:rsidRPr="00DF6A3B">
        <w:rPr>
          <w:rFonts w:ascii="Times New Roman" w:eastAsia="Times New Roman" w:hAnsi="Times New Roman" w:cs="Times New Roman"/>
          <w:sz w:val="24"/>
          <w:szCs w:val="24"/>
        </w:rPr>
        <w:t>, Assembly, Sterilization and Distribution). No current written disciplinary actions. Meet or exceed production standards. Must Achieve national certification from CBSPD or IAHCSMM by the first anniversary date.</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SPECIAL SKILLS</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 xml:space="preserve">Knowledge of Operating Room surgical instrumentation and Quality Assurance practices. Ability to assemble all CSS, </w:t>
      </w:r>
      <w:proofErr w:type="spellStart"/>
      <w:r w:rsidRPr="00DF6A3B">
        <w:rPr>
          <w:rFonts w:ascii="Times New Roman" w:eastAsia="Times New Roman" w:hAnsi="Times New Roman" w:cs="Times New Roman"/>
          <w:sz w:val="24"/>
          <w:szCs w:val="24"/>
        </w:rPr>
        <w:t>Surgease</w:t>
      </w:r>
      <w:proofErr w:type="spellEnd"/>
      <w:r w:rsidRPr="00DF6A3B">
        <w:rPr>
          <w:rFonts w:ascii="Times New Roman" w:eastAsia="Times New Roman" w:hAnsi="Times New Roman" w:cs="Times New Roman"/>
          <w:sz w:val="24"/>
          <w:szCs w:val="24"/>
        </w:rPr>
        <w:t>, and Main Operating Room surgical instrumentation. Possess excellent knowledge of CSS operations. Must have excellent knowledge of sterilization equipment and sterility assurance practices. Must demonstrate proficiency in biological monitoring, testing of sterilization equipment and all required forms of documentation and record keeping. Must be able to solve problems utilizing excellent communication skills and medical terminology skills in potentially stressful situations.</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t>PHYSICAL DEMAND</w:t>
      </w:r>
    </w:p>
    <w:p w:rsidR="00DF6A3B" w:rsidRPr="00DF6A3B" w:rsidRDefault="00DF6A3B" w:rsidP="00DF6A3B">
      <w:pPr>
        <w:spacing w:before="100" w:beforeAutospacing="1" w:after="100" w:afterAutospacing="1" w:line="240" w:lineRule="auto"/>
        <w:rPr>
          <w:rFonts w:ascii="Times New Roman" w:eastAsia="Times New Roman" w:hAnsi="Times New Roman" w:cs="Times New Roman"/>
          <w:sz w:val="24"/>
          <w:szCs w:val="24"/>
        </w:rPr>
      </w:pPr>
      <w:r w:rsidRPr="00DF6A3B">
        <w:rPr>
          <w:rFonts w:ascii="Times New Roman" w:eastAsia="Times New Roman" w:hAnsi="Times New Roman" w:cs="Times New Roman"/>
          <w:sz w:val="24"/>
          <w:szCs w:val="24"/>
        </w:rPr>
        <w:lastRenderedPageBreak/>
        <w:t>Must be able to lift a minimum of 40 pounds repetitively. Majority of tasks require ability to push, pull, bend and stand throughout 8 hour shifts and perform fine hand manipulations.</w:t>
      </w:r>
    </w:p>
    <w:p w:rsidR="00DF6A3B" w:rsidRDefault="00DF6A3B" w:rsidP="00DF6A3B">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sz w:val="24"/>
          <w:szCs w:val="24"/>
        </w:rPr>
        <w:br/>
        <w:t>YNHHS Requisition ID</w:t>
      </w:r>
      <w:r w:rsidRPr="00DF6A3B">
        <w:rPr>
          <w:rFonts w:ascii="Times New Roman" w:eastAsia="Times New Roman" w:hAnsi="Times New Roman" w:cs="Times New Roman"/>
          <w:sz w:val="24"/>
          <w:szCs w:val="24"/>
        </w:rPr>
        <w:br/>
      </w:r>
      <w:r w:rsidRPr="00DF6A3B">
        <w:rPr>
          <w:rFonts w:ascii="Times New Roman" w:eastAsia="Times New Roman" w:hAnsi="Times New Roman" w:cs="Times New Roman"/>
          <w:sz w:val="24"/>
          <w:szCs w:val="24"/>
        </w:rPr>
        <w:br/>
        <w:t>38849</w:t>
      </w:r>
    </w:p>
    <w:sectPr w:rsidR="00DF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29"/>
    <w:multiLevelType w:val="multilevel"/>
    <w:tmpl w:val="E12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51C31"/>
    <w:multiLevelType w:val="multilevel"/>
    <w:tmpl w:val="6AA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90726"/>
    <w:multiLevelType w:val="multilevel"/>
    <w:tmpl w:val="FC7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A5B83"/>
    <w:multiLevelType w:val="multilevel"/>
    <w:tmpl w:val="E3A85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3B"/>
    <w:rsid w:val="00793487"/>
    <w:rsid w:val="00CB12C8"/>
    <w:rsid w:val="00DF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1597"/>
  <w15:chartTrackingRefBased/>
  <w15:docId w15:val="{39695AA5-8AA9-41BF-A45D-1711AC4B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2C8"/>
  </w:style>
  <w:style w:type="paragraph" w:styleId="Heading1">
    <w:name w:val="heading 1"/>
    <w:basedOn w:val="Normal"/>
    <w:link w:val="Heading1Char"/>
    <w:uiPriority w:val="9"/>
    <w:qFormat/>
    <w:rsid w:val="00DF6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A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A3B"/>
    <w:rPr>
      <w:rFonts w:ascii="Times New Roman" w:eastAsia="Times New Roman" w:hAnsi="Times New Roman" w:cs="Times New Roman"/>
      <w:b/>
      <w:bCs/>
      <w:sz w:val="36"/>
      <w:szCs w:val="36"/>
    </w:rPr>
  </w:style>
  <w:style w:type="paragraph" w:customStyle="1" w:styleId="meta-data-option">
    <w:name w:val="meta-data-option"/>
    <w:basedOn w:val="Normal"/>
    <w:rsid w:val="00DF6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DF6A3B"/>
  </w:style>
  <w:style w:type="paragraph" w:customStyle="1" w:styleId="alerts-signuptitle">
    <w:name w:val="alerts-signup__title"/>
    <w:basedOn w:val="Normal"/>
    <w:rsid w:val="00DF6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DF6A3B"/>
  </w:style>
  <w:style w:type="character" w:customStyle="1" w:styleId="alerts-signupor">
    <w:name w:val="alerts-signup__or"/>
    <w:basedOn w:val="DefaultParagraphFont"/>
    <w:rsid w:val="00DF6A3B"/>
  </w:style>
  <w:style w:type="character" w:styleId="Strong">
    <w:name w:val="Strong"/>
    <w:basedOn w:val="DefaultParagraphFont"/>
    <w:uiPriority w:val="22"/>
    <w:qFormat/>
    <w:rsid w:val="00DF6A3B"/>
    <w:rPr>
      <w:b/>
      <w:bCs/>
    </w:rPr>
  </w:style>
  <w:style w:type="paragraph" w:styleId="NormalWeb">
    <w:name w:val="Normal (Web)"/>
    <w:basedOn w:val="Normal"/>
    <w:uiPriority w:val="99"/>
    <w:semiHidden/>
    <w:unhideWhenUsed/>
    <w:rsid w:val="00DF6A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773">
      <w:bodyDiv w:val="1"/>
      <w:marLeft w:val="0"/>
      <w:marRight w:val="0"/>
      <w:marTop w:val="0"/>
      <w:marBottom w:val="0"/>
      <w:divBdr>
        <w:top w:val="none" w:sz="0" w:space="0" w:color="auto"/>
        <w:left w:val="none" w:sz="0" w:space="0" w:color="auto"/>
        <w:bottom w:val="none" w:sz="0" w:space="0" w:color="auto"/>
        <w:right w:val="none" w:sz="0" w:space="0" w:color="auto"/>
      </w:divBdr>
      <w:divsChild>
        <w:div w:id="1819178686">
          <w:marLeft w:val="0"/>
          <w:marRight w:val="0"/>
          <w:marTop w:val="0"/>
          <w:marBottom w:val="0"/>
          <w:divBdr>
            <w:top w:val="none" w:sz="0" w:space="0" w:color="auto"/>
            <w:left w:val="none" w:sz="0" w:space="0" w:color="auto"/>
            <w:bottom w:val="single" w:sz="6" w:space="15" w:color="C5D0DD"/>
            <w:right w:val="none" w:sz="0" w:space="0" w:color="auto"/>
          </w:divBdr>
          <w:divsChild>
            <w:div w:id="1720936772">
              <w:marLeft w:val="0"/>
              <w:marRight w:val="0"/>
              <w:marTop w:val="0"/>
              <w:marBottom w:val="0"/>
              <w:divBdr>
                <w:top w:val="none" w:sz="0" w:space="0" w:color="auto"/>
                <w:left w:val="none" w:sz="0" w:space="0" w:color="auto"/>
                <w:bottom w:val="none" w:sz="0" w:space="0" w:color="auto"/>
                <w:right w:val="none" w:sz="0" w:space="0" w:color="auto"/>
              </w:divBdr>
              <w:divsChild>
                <w:div w:id="86316119">
                  <w:marLeft w:val="0"/>
                  <w:marRight w:val="0"/>
                  <w:marTop w:val="0"/>
                  <w:marBottom w:val="0"/>
                  <w:divBdr>
                    <w:top w:val="none" w:sz="0" w:space="0" w:color="auto"/>
                    <w:left w:val="none" w:sz="0" w:space="0" w:color="auto"/>
                    <w:bottom w:val="none" w:sz="0" w:space="0" w:color="auto"/>
                    <w:right w:val="none" w:sz="0" w:space="0" w:color="auto"/>
                  </w:divBdr>
                  <w:divsChild>
                    <w:div w:id="1149054149">
                      <w:marLeft w:val="0"/>
                      <w:marRight w:val="0"/>
                      <w:marTop w:val="0"/>
                      <w:marBottom w:val="0"/>
                      <w:divBdr>
                        <w:top w:val="none" w:sz="0" w:space="0" w:color="auto"/>
                        <w:left w:val="none" w:sz="0" w:space="0" w:color="auto"/>
                        <w:bottom w:val="none" w:sz="0" w:space="0" w:color="auto"/>
                        <w:right w:val="none" w:sz="0" w:space="0" w:color="auto"/>
                      </w:divBdr>
                      <w:divsChild>
                        <w:div w:id="4775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04A5E-6620-4885-9725-0867424398A6}"/>
</file>

<file path=customXml/itemProps2.xml><?xml version="1.0" encoding="utf-8"?>
<ds:datastoreItem xmlns:ds="http://schemas.openxmlformats.org/officeDocument/2006/customXml" ds:itemID="{22E1B2E2-A997-48D7-BDF4-95DF981E7AD4}"/>
</file>

<file path=customXml/itemProps3.xml><?xml version="1.0" encoding="utf-8"?>
<ds:datastoreItem xmlns:ds="http://schemas.openxmlformats.org/officeDocument/2006/customXml" ds:itemID="{838AC34E-12D1-40E3-9D38-662CF50F103D}"/>
</file>

<file path=docProps/app.xml><?xml version="1.0" encoding="utf-8"?>
<Properties xmlns="http://schemas.openxmlformats.org/officeDocument/2006/extended-properties" xmlns:vt="http://schemas.openxmlformats.org/officeDocument/2006/docPropsVTypes">
  <Template>Normal.dotm</Template>
  <TotalTime>26</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2022-04-28T16:15:00Z</dcterms:created>
  <dcterms:modified xsi:type="dcterms:W3CDTF">2022-04-28T16:45:00Z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